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5026"/>
      </w:tblGrid>
      <w:tr w:rsidR="00826FF2" w:rsidRPr="00826FF2" w:rsidTr="005630EB">
        <w:tc>
          <w:tcPr>
            <w:tcW w:w="4643" w:type="dxa"/>
            <w:shd w:val="clear" w:color="auto" w:fill="auto"/>
          </w:tcPr>
          <w:p w:rsidR="00826FF2" w:rsidRPr="00826FF2" w:rsidRDefault="00826FF2" w:rsidP="00826FF2">
            <w:r w:rsidRPr="00826FF2">
              <w:br w:type="page"/>
            </w:r>
          </w:p>
        </w:tc>
        <w:tc>
          <w:tcPr>
            <w:tcW w:w="5104" w:type="dxa"/>
            <w:shd w:val="clear" w:color="auto" w:fill="auto"/>
          </w:tcPr>
          <w:p w:rsidR="00826FF2" w:rsidRPr="00826FF2" w:rsidRDefault="00826FF2" w:rsidP="00826FF2">
            <w:r w:rsidRPr="00826FF2">
              <w:t xml:space="preserve">Приложение 1 к приказу Департамента образования </w:t>
            </w:r>
          </w:p>
          <w:p w:rsidR="00826FF2" w:rsidRPr="00826FF2" w:rsidRDefault="00826FF2" w:rsidP="00826FF2">
            <w:r w:rsidRPr="00826FF2">
              <w:t>Ивановской области</w:t>
            </w:r>
          </w:p>
          <w:p w:rsidR="00826FF2" w:rsidRPr="00826FF2" w:rsidRDefault="00826FF2" w:rsidP="00826FF2">
            <w:r w:rsidRPr="00826FF2">
              <w:t>от 21.12.2021№ 1326-о</w:t>
            </w:r>
          </w:p>
          <w:p w:rsidR="00826FF2" w:rsidRPr="00826FF2" w:rsidRDefault="00826FF2" w:rsidP="00826FF2"/>
        </w:tc>
      </w:tr>
    </w:tbl>
    <w:p w:rsidR="00826FF2" w:rsidRPr="00826FF2" w:rsidRDefault="00826FF2" w:rsidP="00826FF2"/>
    <w:p w:rsidR="00826FF2" w:rsidRPr="00826FF2" w:rsidRDefault="00826FF2" w:rsidP="00826FF2">
      <w:pPr>
        <w:rPr>
          <w:b/>
        </w:rPr>
      </w:pPr>
      <w:proofErr w:type="gramStart"/>
      <w:r w:rsidRPr="00826FF2">
        <w:rPr>
          <w:b/>
        </w:rPr>
        <w:t>П</w:t>
      </w:r>
      <w:proofErr w:type="gramEnd"/>
      <w:r w:rsidRPr="00826FF2">
        <w:rPr>
          <w:b/>
        </w:rPr>
        <w:t xml:space="preserve"> А М Я Т К А</w:t>
      </w:r>
    </w:p>
    <w:p w:rsidR="00826FF2" w:rsidRPr="00826FF2" w:rsidRDefault="00826FF2" w:rsidP="00826FF2">
      <w:pPr>
        <w:rPr>
          <w:b/>
        </w:rPr>
      </w:pPr>
      <w:r w:rsidRPr="00826FF2">
        <w:rPr>
          <w:b/>
        </w:rPr>
        <w:t>о порядке проведения итогового собеседования по русскому языку для ознакомления участников итогового собеседования по русскому языку и их родителей (законных представителей)</w:t>
      </w:r>
    </w:p>
    <w:p w:rsidR="00826FF2" w:rsidRPr="00826FF2" w:rsidRDefault="00826FF2" w:rsidP="00826FF2">
      <w:pPr>
        <w:rPr>
          <w:b/>
        </w:rPr>
      </w:pP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>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(далее – ГИА).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>Итоговое собеседование по русскому языку в 2021-2022 учебном году проводится в следующие сроки:</w:t>
      </w:r>
    </w:p>
    <w:p w:rsidR="00826FF2" w:rsidRPr="00826FF2" w:rsidRDefault="00826FF2" w:rsidP="00826FF2">
      <w:r w:rsidRPr="00826FF2">
        <w:t xml:space="preserve">основной срок: </w:t>
      </w:r>
      <w:r w:rsidRPr="00826FF2">
        <w:rPr>
          <w:b/>
        </w:rPr>
        <w:t>9 февраля 2022 года</w:t>
      </w:r>
      <w:r w:rsidRPr="00826FF2">
        <w:t>;</w:t>
      </w:r>
    </w:p>
    <w:p w:rsidR="00826FF2" w:rsidRPr="00826FF2" w:rsidRDefault="00826FF2" w:rsidP="00826FF2">
      <w:r w:rsidRPr="00826FF2">
        <w:t xml:space="preserve">дополнительные сроки: </w:t>
      </w:r>
      <w:r w:rsidRPr="00826FF2">
        <w:rPr>
          <w:b/>
        </w:rPr>
        <w:t>9 марта и 16 мая 2022 года</w:t>
      </w:r>
      <w:r w:rsidRPr="00826FF2">
        <w:t>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 xml:space="preserve">Для участия в итоговом собеседовании обучающиеся (родители, законные представители) подают </w:t>
      </w:r>
      <w:r w:rsidRPr="00826FF2">
        <w:rPr>
          <w:b/>
        </w:rPr>
        <w:t xml:space="preserve">заявление и согласие на обработку персональных данных. </w:t>
      </w:r>
      <w:r w:rsidRPr="00826FF2">
        <w:t xml:space="preserve">Заявление подается в образовательную организацию по месту обучения не </w:t>
      </w:r>
      <w:proofErr w:type="gramStart"/>
      <w:r w:rsidRPr="00826FF2">
        <w:t>позднее</w:t>
      </w:r>
      <w:proofErr w:type="gramEnd"/>
      <w:r w:rsidRPr="00826FF2">
        <w:t xml:space="preserve"> чем за две недели до начала проведения итогового собеседования и фиксируется в журнале регистрации заявлений на участие в итоговом собеседовании по русскому языку.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>Участники итогового собеседования с ограниченными возможностями здоровья (далее – участники с ОВЗ) дополнительно предъявляют копию рекомендаций психолого-медико-педагогической комиссии (далее – ПМПК), а участники итогового собеседования – дети-инвалиды и инвалиды – оригинал или заверенную копию справки, подтверждающей инвалидность. Для данной категории участников создаются специальные условия, учитывающие состояние здоровья, особенности психофизического развития.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>Экстерны подают заявления и согласия на обработку персональных данных в любые образовательные организации, осуществляющие образовательную деятельность по имеющим государственную аккредитацию программам основного общего образования, по своему выбору.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 xml:space="preserve">Итоговое собеседование проводится в образовательных организациях, в которых обучающиеся осваивают образовательные программы основного общего </w:t>
      </w:r>
      <w:r w:rsidRPr="00826FF2">
        <w:lastRenderedPageBreak/>
        <w:t>образования, и (или) в местах проведения итогового собеседования, определенных Департаментом образования Ивановской области.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>Итоговое собеседование может проводиться с применением информационно-коммуникационных технологий, в том числе дистанционных образовательных технологий: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для обучающихся, переведенных на обучение с использованием дистанционных образовательных технологий;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 xml:space="preserve">лиц, обучающихся на дому, в медицинской организации, в которой проводятся необходимые лечебные, реабилитационные и оздоровительные мероприятия </w:t>
      </w:r>
      <w:proofErr w:type="gramStart"/>
      <w:r w:rsidRPr="00826FF2">
        <w:t>для</w:t>
      </w:r>
      <w:proofErr w:type="gramEnd"/>
      <w:r w:rsidRPr="00826FF2">
        <w:t xml:space="preserve"> нуждающихся в длительном лечении.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>На итоговое собеседование рекомендуется взять с собой только необходимые вещи: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документ, удостоверяющий личность;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ручку;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лекарства и питание (при необходимости);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специальные технические средства (для участников с ОВЗ, детей-инвалидов, инвалидов).</w:t>
      </w:r>
    </w:p>
    <w:p w:rsidR="00826FF2" w:rsidRPr="00826FF2" w:rsidRDefault="00826FF2" w:rsidP="00826FF2">
      <w:pPr>
        <w:numPr>
          <w:ilvl w:val="0"/>
          <w:numId w:val="1"/>
        </w:numPr>
        <w:rPr>
          <w:b/>
        </w:rPr>
      </w:pPr>
      <w:r w:rsidRPr="00826FF2">
        <w:rPr>
          <w:b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26FF2" w:rsidRPr="00826FF2" w:rsidRDefault="00826FF2" w:rsidP="00826FF2">
      <w:pPr>
        <w:numPr>
          <w:ilvl w:val="0"/>
          <w:numId w:val="1"/>
        </w:numPr>
        <w:rPr>
          <w:b/>
        </w:rPr>
      </w:pPr>
      <w:r w:rsidRPr="00826FF2">
        <w:rPr>
          <w:b/>
        </w:rPr>
        <w:t>Итоговое собеседование начинается в 09.00.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 xml:space="preserve">Продолжительность проведения итогового собеседования для каждого участника составляет 15-16 минут. </w:t>
      </w:r>
    </w:p>
    <w:p w:rsidR="00826FF2" w:rsidRPr="00826FF2" w:rsidRDefault="00826FF2" w:rsidP="00826FF2">
      <w:r w:rsidRPr="00826FF2">
        <w:t>Для обучающихся с ОВЗ, обучающихся детей-инвалидов и инвалидов это время увеличивается на 30 минут.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 xml:space="preserve">Итоговое собеседование состоит из четырех заданий: 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чтение текста;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подробный пересказ текста;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монологическое высказывание;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диалог.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lastRenderedPageBreak/>
        <w:t xml:space="preserve">Итоговое собеседование оценивается по системе «зачет» - «незачет». «Зачет» выставляется участникам итогового собеседования, набравшим минимальное количество баллов, определенное критериями </w:t>
      </w:r>
      <w:proofErr w:type="gramStart"/>
      <w:r w:rsidRPr="00826FF2">
        <w:t>оценивания выполнения заданий контрольных измерительных материалов итогового собеседования</w:t>
      </w:r>
      <w:proofErr w:type="gramEnd"/>
      <w:r w:rsidRPr="00826FF2">
        <w:t>.</w:t>
      </w:r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 xml:space="preserve">Повторно к итоговому собеседованию в </w:t>
      </w:r>
      <w:r w:rsidRPr="00826FF2">
        <w:rPr>
          <w:b/>
        </w:rPr>
        <w:t>дополнительные сроки (9 марта и 16 мая 2022 года)</w:t>
      </w:r>
      <w:r w:rsidRPr="00826FF2">
        <w:t xml:space="preserve"> допускаются обучающиеся: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получившие по итоговому собеседованию неудовлетворительный результат («незачет»);</w:t>
      </w:r>
    </w:p>
    <w:p w:rsidR="00826FF2" w:rsidRPr="00826FF2" w:rsidRDefault="00826FF2" w:rsidP="00826FF2">
      <w:pPr>
        <w:numPr>
          <w:ilvl w:val="0"/>
          <w:numId w:val="2"/>
        </w:numPr>
      </w:pPr>
      <w:r w:rsidRPr="00826FF2"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826FF2" w:rsidRPr="00826FF2" w:rsidRDefault="00826FF2" w:rsidP="00826FF2">
      <w:pPr>
        <w:numPr>
          <w:ilvl w:val="0"/>
          <w:numId w:val="2"/>
        </w:numPr>
      </w:pPr>
      <w:proofErr w:type="gramStart"/>
      <w:r w:rsidRPr="00826FF2"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826FF2" w:rsidRPr="00826FF2" w:rsidRDefault="00826FF2" w:rsidP="00826FF2">
      <w:pPr>
        <w:numPr>
          <w:ilvl w:val="0"/>
          <w:numId w:val="1"/>
        </w:numPr>
      </w:pPr>
      <w:r w:rsidRPr="00826FF2"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не позднее чем через пять календарных дней </w:t>
      </w:r>
      <w:proofErr w:type="gramStart"/>
      <w:r w:rsidRPr="00826FF2">
        <w:t>с даты</w:t>
      </w:r>
      <w:proofErr w:type="gramEnd"/>
      <w:r w:rsidRPr="00826FF2">
        <w:t xml:space="preserve"> его проведения.</w:t>
      </w:r>
    </w:p>
    <w:p w:rsidR="00826FF2" w:rsidRPr="00826FF2" w:rsidRDefault="00826FF2" w:rsidP="00826FF2"/>
    <w:p w:rsidR="00C37F79" w:rsidRDefault="00C37F79">
      <w:bookmarkStart w:id="0" w:name="_GoBack"/>
      <w:bookmarkEnd w:id="0"/>
    </w:p>
    <w:sectPr w:rsidR="00C3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EA"/>
    <w:multiLevelType w:val="hybridMultilevel"/>
    <w:tmpl w:val="712C1638"/>
    <w:lvl w:ilvl="0" w:tplc="D236E4CC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  <w:color w:val="auto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36B01"/>
    <w:multiLevelType w:val="hybridMultilevel"/>
    <w:tmpl w:val="CC487A4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F2"/>
    <w:rsid w:val="00826FF2"/>
    <w:rsid w:val="00C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2022-01-17T13:28:00Z</dcterms:created>
  <dcterms:modified xsi:type="dcterms:W3CDTF">2022-01-17T13:34:00Z</dcterms:modified>
</cp:coreProperties>
</file>