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63" w:rsidRDefault="00DF3C63" w:rsidP="00D1277F">
      <w:pPr>
        <w:spacing w:line="240" w:lineRule="auto"/>
        <w:ind w:firstLine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Изобразительному искусству.</w:t>
      </w:r>
      <w:r w:rsidRPr="001A6A62">
        <w:rPr>
          <w:rFonts w:ascii="Times New Roman" w:hAnsi="Times New Roman"/>
          <w:b/>
          <w:sz w:val="28"/>
          <w:szCs w:val="28"/>
        </w:rPr>
        <w:t xml:space="preserve"> </w:t>
      </w:r>
    </w:p>
    <w:p w:rsidR="001867E1" w:rsidRPr="001A6A62" w:rsidRDefault="001867E1" w:rsidP="00D1277F">
      <w:pPr>
        <w:spacing w:line="240" w:lineRule="auto"/>
        <w:ind w:firstLine="360"/>
        <w:jc w:val="left"/>
        <w:rPr>
          <w:rFonts w:ascii="Times New Roman" w:hAnsi="Times New Roman"/>
          <w:b/>
          <w:sz w:val="28"/>
          <w:szCs w:val="28"/>
        </w:rPr>
      </w:pPr>
    </w:p>
    <w:p w:rsidR="00DF3C63" w:rsidRPr="001867E1" w:rsidRDefault="00DF3C63" w:rsidP="001867E1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867E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1867E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1867E1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компонента государственного стандарта ФГОС.</w:t>
      </w:r>
    </w:p>
    <w:p w:rsidR="00D1277F" w:rsidRPr="001867E1" w:rsidRDefault="00DF3C63" w:rsidP="001867E1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867E1">
        <w:rPr>
          <w:rFonts w:ascii="Times New Roman" w:hAnsi="Times New Roman" w:cs="Times New Roman"/>
          <w:sz w:val="24"/>
          <w:szCs w:val="24"/>
        </w:rPr>
        <w:t>Учебный предмет изучается в 5-8классах</w:t>
      </w:r>
      <w:r w:rsidR="00D1277F" w:rsidRPr="001867E1">
        <w:rPr>
          <w:rFonts w:ascii="Times New Roman" w:hAnsi="Times New Roman" w:cs="Times New Roman"/>
          <w:sz w:val="24"/>
          <w:szCs w:val="24"/>
        </w:rPr>
        <w:t xml:space="preserve">, рассчитан на 136 </w:t>
      </w:r>
      <w:r w:rsidRPr="001867E1">
        <w:rPr>
          <w:rFonts w:ascii="Times New Roman" w:hAnsi="Times New Roman" w:cs="Times New Roman"/>
          <w:sz w:val="24"/>
          <w:szCs w:val="24"/>
        </w:rPr>
        <w:t>часов</w:t>
      </w:r>
      <w:r w:rsidR="00D1277F" w:rsidRPr="001867E1">
        <w:rPr>
          <w:rFonts w:ascii="Times New Roman" w:hAnsi="Times New Roman" w:cs="Times New Roman"/>
          <w:sz w:val="24"/>
          <w:szCs w:val="24"/>
        </w:rPr>
        <w:t>.</w:t>
      </w:r>
    </w:p>
    <w:p w:rsidR="001867E1" w:rsidRPr="001867E1" w:rsidRDefault="00DF3C63" w:rsidP="001867E1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867E1">
        <w:rPr>
          <w:rFonts w:ascii="Times New Roman" w:hAnsi="Times New Roman" w:cs="Times New Roman"/>
          <w:sz w:val="24"/>
          <w:szCs w:val="24"/>
        </w:rPr>
        <w:t>Курс направлен на</w:t>
      </w:r>
      <w:r w:rsidR="001867E1" w:rsidRPr="001867E1">
        <w:rPr>
          <w:rFonts w:ascii="Times New Roman" w:hAnsi="Times New Roman" w:cs="Times New Roman"/>
          <w:sz w:val="24"/>
          <w:szCs w:val="24"/>
        </w:rPr>
        <w:t xml:space="preserve">  </w:t>
      </w:r>
      <w:r w:rsidR="001867E1" w:rsidRPr="001867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знакомство с выдающимися произведениями живописи, графики, </w:t>
      </w:r>
      <w:r w:rsidR="001867E1" w:rsidRPr="001867E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скульптуры, архитектуры, декоративно-прикладного искусства, дизайна, изучение классического </w:t>
      </w:r>
      <w:r w:rsidR="001867E1" w:rsidRPr="001867E1">
        <w:rPr>
          <w:rFonts w:ascii="Times New Roman" w:hAnsi="Times New Roman" w:cs="Times New Roman"/>
          <w:color w:val="000000"/>
          <w:spacing w:val="3"/>
          <w:sz w:val="24"/>
          <w:szCs w:val="24"/>
        </w:rPr>
        <w:t>и народного искусства разных стран и эпох.</w:t>
      </w:r>
    </w:p>
    <w:p w:rsidR="00D1277F" w:rsidRPr="001867E1" w:rsidRDefault="00DF3C63" w:rsidP="001867E1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867E1">
        <w:rPr>
          <w:rFonts w:ascii="Times New Roman" w:hAnsi="Times New Roman" w:cs="Times New Roman"/>
          <w:sz w:val="24"/>
          <w:szCs w:val="24"/>
        </w:rPr>
        <w:t xml:space="preserve">Данный учебный предмет имеет своей </w:t>
      </w:r>
      <w:r w:rsidRPr="001867E1">
        <w:rPr>
          <w:rFonts w:ascii="Times New Roman" w:hAnsi="Times New Roman" w:cs="Times New Roman"/>
          <w:b/>
          <w:sz w:val="24"/>
          <w:szCs w:val="24"/>
        </w:rPr>
        <w:t>целью</w:t>
      </w:r>
      <w:r w:rsidRPr="001867E1">
        <w:rPr>
          <w:rFonts w:ascii="Times New Roman" w:hAnsi="Times New Roman" w:cs="Times New Roman"/>
          <w:sz w:val="24"/>
          <w:szCs w:val="24"/>
        </w:rPr>
        <w:t>:</w:t>
      </w:r>
      <w:r w:rsidR="00D1277F" w:rsidRPr="001867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развитие интереса к внутреннему миру человека, способности углубляться в себя как основы развития умения сопереживать и понимать </w:t>
      </w:r>
      <w:r w:rsidR="00D1277F" w:rsidRPr="001867E1">
        <w:rPr>
          <w:rFonts w:ascii="Times New Roman" w:hAnsi="Times New Roman" w:cs="Times New Roman"/>
          <w:color w:val="000000"/>
          <w:spacing w:val="5"/>
          <w:sz w:val="24"/>
          <w:szCs w:val="24"/>
        </w:rPr>
        <w:t>других людей, осознавать свои внутренние переживания в контексте истории культуры.</w:t>
      </w:r>
    </w:p>
    <w:p w:rsidR="00D1277F" w:rsidRPr="001867E1" w:rsidRDefault="00D1277F" w:rsidP="001867E1">
      <w:pPr>
        <w:shd w:val="clear" w:color="auto" w:fill="FFFFFF"/>
        <w:spacing w:line="240" w:lineRule="auto"/>
        <w:ind w:firstLine="142"/>
        <w:jc w:val="lef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867E1">
        <w:rPr>
          <w:rFonts w:ascii="Times New Roman" w:hAnsi="Times New Roman" w:cs="Times New Roman"/>
          <w:sz w:val="24"/>
          <w:szCs w:val="24"/>
        </w:rPr>
        <w:t>Изучение предмета «</w:t>
      </w:r>
      <w:r w:rsidRPr="001867E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DF3C63" w:rsidRPr="001867E1">
        <w:rPr>
          <w:rFonts w:ascii="Times New Roman" w:hAnsi="Times New Roman" w:cs="Times New Roman"/>
          <w:sz w:val="24"/>
          <w:szCs w:val="24"/>
        </w:rPr>
        <w:t xml:space="preserve">» способствует решению следующих </w:t>
      </w:r>
      <w:r w:rsidR="00DF3C63" w:rsidRPr="001867E1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D1277F" w:rsidRPr="001867E1" w:rsidRDefault="00D1277F" w:rsidP="001867E1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40" w:lineRule="auto"/>
        <w:ind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867E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развитие художественно-творческих способностей </w:t>
      </w:r>
      <w:r w:rsidR="006E6945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обу</w:t>
      </w:r>
      <w:r w:rsidRPr="001867E1">
        <w:rPr>
          <w:rFonts w:ascii="Times New Roman" w:hAnsi="Times New Roman" w:cs="Times New Roman"/>
          <w:color w:val="000000"/>
          <w:spacing w:val="6"/>
          <w:sz w:val="24"/>
          <w:szCs w:val="24"/>
        </w:rPr>
        <w:t>ча</w:t>
      </w:r>
      <w:r w:rsidR="006E6945">
        <w:rPr>
          <w:rFonts w:ascii="Times New Roman" w:hAnsi="Times New Roman" w:cs="Times New Roman"/>
          <w:color w:val="000000"/>
          <w:spacing w:val="6"/>
          <w:sz w:val="24"/>
          <w:szCs w:val="24"/>
        </w:rPr>
        <w:t>ю</w:t>
      </w:r>
      <w:r w:rsidRPr="001867E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щихся, образного и ассоциативного </w:t>
      </w:r>
      <w:r w:rsidRPr="001867E1">
        <w:rPr>
          <w:rFonts w:ascii="Times New Roman" w:hAnsi="Times New Roman" w:cs="Times New Roman"/>
          <w:color w:val="000000"/>
          <w:spacing w:val="5"/>
          <w:sz w:val="24"/>
          <w:szCs w:val="24"/>
        </w:rPr>
        <w:t>мышления, фантазии, зрительно-образной памяти, эмоционально-эстетического восприятия дей</w:t>
      </w:r>
      <w:r w:rsidRPr="001867E1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ствительности;</w:t>
      </w:r>
    </w:p>
    <w:p w:rsidR="00D1277F" w:rsidRPr="001867E1" w:rsidRDefault="00D1277F" w:rsidP="001867E1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40" w:lineRule="auto"/>
        <w:ind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867E1">
        <w:rPr>
          <w:rFonts w:ascii="Times New Roman" w:hAnsi="Times New Roman" w:cs="Times New Roman"/>
          <w:color w:val="000000"/>
          <w:spacing w:val="7"/>
          <w:sz w:val="24"/>
          <w:szCs w:val="24"/>
        </w:rPr>
        <w:t>воспитание культуры восприятия произведений изобразительного, декоративно-приклад</w:t>
      </w:r>
      <w:r w:rsidRPr="001867E1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ного искусства, архитектуры и дизайна;</w:t>
      </w:r>
    </w:p>
    <w:p w:rsidR="00D1277F" w:rsidRPr="001867E1" w:rsidRDefault="00D1277F" w:rsidP="001867E1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40" w:lineRule="auto"/>
        <w:ind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867E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освоение знаний об изобразительном искусстве как способе эмоционально-практического </w:t>
      </w:r>
      <w:r w:rsidRPr="001867E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освоения окружающего мира; о выразительных средствах и социальных функциях живописи, </w:t>
      </w:r>
      <w:r w:rsidRPr="001867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графики, декоративно-прикладного искусства, скульптуры, дизайна, архитектуры; знакомство </w:t>
      </w:r>
      <w:r w:rsidRPr="001867E1">
        <w:rPr>
          <w:rFonts w:ascii="Times New Roman" w:hAnsi="Times New Roman" w:cs="Times New Roman"/>
          <w:color w:val="000000"/>
          <w:spacing w:val="5"/>
          <w:sz w:val="24"/>
          <w:szCs w:val="24"/>
        </w:rPr>
        <w:t>с образным языком изобразительных (пластических) искусств на основе творческого опыта;</w:t>
      </w:r>
    </w:p>
    <w:p w:rsidR="00D1277F" w:rsidRPr="00D1277F" w:rsidRDefault="00D1277F" w:rsidP="001867E1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40" w:lineRule="auto"/>
        <w:ind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867E1">
        <w:rPr>
          <w:rFonts w:ascii="Times New Roman" w:hAnsi="Times New Roman" w:cs="Times New Roman"/>
          <w:color w:val="000000"/>
          <w:spacing w:val="5"/>
          <w:sz w:val="24"/>
          <w:szCs w:val="24"/>
        </w:rPr>
        <w:t>овладение умениями и навыками художественной деятельности</w:t>
      </w:r>
      <w:r w:rsidRPr="00D1277F">
        <w:rPr>
          <w:rFonts w:ascii="Times New Roman" w:hAnsi="Times New Roman" w:cs="Times New Roman"/>
          <w:color w:val="000000"/>
          <w:spacing w:val="5"/>
          <w:sz w:val="24"/>
          <w:szCs w:val="24"/>
        </w:rPr>
        <w:t>, разнообразными формами изображения на плоскости и в объеме (с натуры, по памяти, представлению, воображению);</w:t>
      </w:r>
    </w:p>
    <w:p w:rsidR="00D1277F" w:rsidRPr="00D1277F" w:rsidRDefault="00D1277F" w:rsidP="00D1277F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1277F">
        <w:rPr>
          <w:rFonts w:ascii="Times New Roman" w:hAnsi="Times New Roman" w:cs="Times New Roman"/>
          <w:color w:val="000000"/>
          <w:spacing w:val="6"/>
          <w:sz w:val="24"/>
          <w:szCs w:val="24"/>
        </w:rPr>
        <w:t>формирование устойчивого интереса к изобразительному искусству, способности воспри</w:t>
      </w:r>
      <w:r w:rsidRPr="00D1277F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нимать его исторические и национальные особенности.</w:t>
      </w:r>
    </w:p>
    <w:p w:rsidR="00DF3C63" w:rsidRPr="00D1277F" w:rsidRDefault="00DF3C63" w:rsidP="00D1277F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277F" w:rsidRPr="00D1277F" w:rsidRDefault="00DF3C63" w:rsidP="00D1277F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1277F">
        <w:rPr>
          <w:rFonts w:ascii="Times New Roman" w:hAnsi="Times New Roman" w:cs="Times New Roman"/>
          <w:sz w:val="24"/>
          <w:szCs w:val="24"/>
        </w:rPr>
        <w:t xml:space="preserve">Результаты изучения учебного предмета </w:t>
      </w:r>
    </w:p>
    <w:p w:rsidR="00D1277F" w:rsidRPr="00D1277F" w:rsidRDefault="00D1277F" w:rsidP="00D1277F">
      <w:pPr>
        <w:pStyle w:val="a3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D1277F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D1277F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1277F" w:rsidRPr="00D1277F" w:rsidRDefault="00D1277F" w:rsidP="00D1277F">
      <w:pPr>
        <w:pStyle w:val="a3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1277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D1277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1277F" w:rsidRPr="00D1277F" w:rsidRDefault="00D1277F" w:rsidP="00D1277F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D1277F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D1277F" w:rsidRPr="00D1277F" w:rsidRDefault="00D1277F" w:rsidP="00D1277F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D1277F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D1277F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D1277F" w:rsidRPr="00D1277F" w:rsidRDefault="00D1277F" w:rsidP="00D1277F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D1277F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D1277F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D1277F" w:rsidRPr="00D1277F" w:rsidRDefault="00D1277F" w:rsidP="00D1277F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D1277F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D1277F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D1277F" w:rsidRPr="00D1277F" w:rsidRDefault="00D1277F" w:rsidP="00D1277F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277F" w:rsidRPr="00D1277F" w:rsidRDefault="00D1277F" w:rsidP="00D1277F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1277F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D1277F" w:rsidRPr="00D1277F" w:rsidRDefault="00D1277F" w:rsidP="00D1277F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D1277F">
        <w:rPr>
          <w:rStyle w:val="a4"/>
          <w:sz w:val="24"/>
          <w:szCs w:val="24"/>
        </w:rPr>
        <w:t xml:space="preserve">      </w:t>
      </w:r>
      <w:proofErr w:type="spellStart"/>
      <w:r w:rsidRPr="00D1277F">
        <w:rPr>
          <w:rStyle w:val="a4"/>
          <w:sz w:val="24"/>
          <w:szCs w:val="24"/>
        </w:rPr>
        <w:t>Метапредметные</w:t>
      </w:r>
      <w:proofErr w:type="spellEnd"/>
      <w:r w:rsidRPr="00D1277F">
        <w:rPr>
          <w:rStyle w:val="a4"/>
          <w:sz w:val="24"/>
          <w:szCs w:val="24"/>
        </w:rPr>
        <w:t xml:space="preserve"> результаты</w:t>
      </w:r>
      <w:r w:rsidRPr="00D1277F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D1277F">
        <w:rPr>
          <w:rFonts w:ascii="Times New Roman" w:hAnsi="Times New Roman"/>
          <w:sz w:val="24"/>
          <w:szCs w:val="24"/>
        </w:rPr>
        <w:t>сформиро</w:t>
      </w:r>
      <w:r w:rsidRPr="00D1277F">
        <w:rPr>
          <w:rFonts w:ascii="Times New Roman" w:hAnsi="Times New Roman"/>
          <w:sz w:val="24"/>
          <w:szCs w:val="24"/>
        </w:rPr>
        <w:softHyphen/>
        <w:t>ванности</w:t>
      </w:r>
      <w:proofErr w:type="spellEnd"/>
      <w:r w:rsidRPr="00D1277F">
        <w:rPr>
          <w:rFonts w:ascii="Times New Roman" w:hAnsi="Times New Roman"/>
          <w:sz w:val="24"/>
          <w:szCs w:val="24"/>
        </w:rPr>
        <w:t xml:space="preserve">  универсальных способностей</w:t>
      </w:r>
      <w:r w:rsidR="006E6945">
        <w:rPr>
          <w:rFonts w:ascii="Times New Roman" w:hAnsi="Times New Roman"/>
          <w:sz w:val="24"/>
          <w:szCs w:val="24"/>
        </w:rPr>
        <w:t xml:space="preserve"> об</w:t>
      </w:r>
      <w:r w:rsidRPr="00D1277F">
        <w:rPr>
          <w:rFonts w:ascii="Times New Roman" w:hAnsi="Times New Roman"/>
          <w:sz w:val="24"/>
          <w:szCs w:val="24"/>
        </w:rPr>
        <w:t>уча</w:t>
      </w:r>
      <w:r w:rsidR="006E6945">
        <w:rPr>
          <w:rFonts w:ascii="Times New Roman" w:hAnsi="Times New Roman"/>
          <w:sz w:val="24"/>
          <w:szCs w:val="24"/>
        </w:rPr>
        <w:t>ю</w:t>
      </w:r>
      <w:r w:rsidRPr="00D1277F">
        <w:rPr>
          <w:rFonts w:ascii="Times New Roman" w:hAnsi="Times New Roman"/>
          <w:sz w:val="24"/>
          <w:szCs w:val="24"/>
        </w:rPr>
        <w:t>щихся, проявляющихся в познавательной и практической творческой деятельности:</w:t>
      </w:r>
    </w:p>
    <w:p w:rsidR="00D1277F" w:rsidRPr="00D1277F" w:rsidRDefault="00D1277F" w:rsidP="00D1277F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D1277F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D1277F">
        <w:rPr>
          <w:rFonts w:ascii="Times New Roman" w:hAnsi="Times New Roman"/>
          <w:sz w:val="24"/>
          <w:szCs w:val="24"/>
        </w:rPr>
        <w:softHyphen/>
        <w:t>ятельности;</w:t>
      </w:r>
    </w:p>
    <w:p w:rsidR="00D1277F" w:rsidRPr="00D1277F" w:rsidRDefault="00D1277F" w:rsidP="00D1277F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1277F" w:rsidRPr="00D1277F" w:rsidRDefault="00D1277F" w:rsidP="00D1277F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D1277F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D1277F" w:rsidRPr="00D1277F" w:rsidRDefault="00D1277F" w:rsidP="00D1277F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1277F" w:rsidRPr="00D1277F" w:rsidRDefault="00D1277F" w:rsidP="00D1277F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277F" w:rsidRPr="00D1277F" w:rsidRDefault="00D1277F" w:rsidP="00D1277F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D1277F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D1277F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D1277F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D1277F" w:rsidRPr="00D1277F" w:rsidRDefault="00D1277F" w:rsidP="00D1277F">
      <w:pPr>
        <w:pStyle w:val="a3"/>
        <w:rPr>
          <w:rFonts w:ascii="Times New Roman" w:hAnsi="Times New Roman"/>
          <w:sz w:val="24"/>
          <w:szCs w:val="24"/>
        </w:rPr>
      </w:pPr>
      <w:r w:rsidRPr="00D1277F">
        <w:rPr>
          <w:rStyle w:val="a4"/>
          <w:sz w:val="24"/>
          <w:szCs w:val="24"/>
        </w:rPr>
        <w:t xml:space="preserve">        Предметные результаты</w:t>
      </w:r>
      <w:r w:rsidRPr="00D1277F">
        <w:rPr>
          <w:rFonts w:ascii="Times New Roman" w:hAnsi="Times New Roman"/>
          <w:sz w:val="24"/>
          <w:szCs w:val="24"/>
        </w:rPr>
        <w:t xml:space="preserve"> характеризуют опыт </w:t>
      </w:r>
      <w:r w:rsidR="006E6945">
        <w:rPr>
          <w:rFonts w:ascii="Times New Roman" w:hAnsi="Times New Roman"/>
          <w:sz w:val="24"/>
          <w:szCs w:val="24"/>
        </w:rPr>
        <w:t>об</w:t>
      </w:r>
      <w:r w:rsidRPr="00D1277F">
        <w:rPr>
          <w:rFonts w:ascii="Times New Roman" w:hAnsi="Times New Roman"/>
          <w:sz w:val="24"/>
          <w:szCs w:val="24"/>
        </w:rPr>
        <w:t>уч</w:t>
      </w:r>
      <w:r w:rsidR="006E6945">
        <w:rPr>
          <w:rFonts w:ascii="Times New Roman" w:hAnsi="Times New Roman"/>
          <w:sz w:val="24"/>
          <w:szCs w:val="24"/>
        </w:rPr>
        <w:t>ю</w:t>
      </w:r>
      <w:bookmarkStart w:id="0" w:name="_GoBack"/>
      <w:bookmarkEnd w:id="0"/>
      <w:r w:rsidRPr="00D1277F">
        <w:rPr>
          <w:rFonts w:ascii="Times New Roman" w:hAnsi="Times New Roman"/>
          <w:sz w:val="24"/>
          <w:szCs w:val="24"/>
        </w:rPr>
        <w:t>ащихся в художе</w:t>
      </w:r>
      <w:r w:rsidRPr="00D1277F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D1277F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D1277F" w:rsidRPr="00D1277F" w:rsidRDefault="00D1277F" w:rsidP="00D1277F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D1277F">
        <w:rPr>
          <w:rStyle w:val="Sylfaen"/>
          <w:rFonts w:ascii="Times New Roman" w:hAnsi="Times New Roman" w:cs="Times New Roman"/>
          <w:sz w:val="24"/>
          <w:szCs w:val="24"/>
        </w:rPr>
        <w:t>жизни и сред</w:t>
      </w:r>
      <w:r w:rsidRPr="00D1277F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D1277F">
        <w:rPr>
          <w:rStyle w:val="Sylfaen"/>
          <w:rFonts w:ascii="Times New Roman" w:hAnsi="Times New Roman" w:cs="Times New Roman"/>
          <w:sz w:val="24"/>
          <w:szCs w:val="24"/>
        </w:rPr>
        <w:t>эмоционально</w:t>
      </w:r>
      <w:r w:rsidRPr="00D1277F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D1277F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D1277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277F">
        <w:rPr>
          <w:rFonts w:ascii="Times New Roman" w:hAnsi="Times New Roman"/>
          <w:sz w:val="24"/>
          <w:szCs w:val="24"/>
        </w:rPr>
        <w:t>мышления, художественного вкуса и творческого воображения;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Style w:val="Sylfaen1"/>
          <w:rFonts w:ascii="Times New Roman" w:hAnsi="Times New Roman" w:cs="Times New Roman"/>
          <w:sz w:val="24"/>
          <w:szCs w:val="24"/>
        </w:rPr>
        <w:t>развитие</w:t>
      </w:r>
      <w:r w:rsidRPr="00D1277F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D1277F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D1277F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D1277F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D1277F">
        <w:rPr>
          <w:rFonts w:ascii="Times New Roman" w:hAnsi="Times New Roman"/>
          <w:sz w:val="24"/>
          <w:szCs w:val="24"/>
        </w:rPr>
        <w:softHyphen/>
        <w:t xml:space="preserve">приятия, интерпретации и оценки произведений </w:t>
      </w:r>
      <w:r w:rsidRPr="00D1277F">
        <w:rPr>
          <w:rFonts w:ascii="Times New Roman" w:hAnsi="Times New Roman"/>
          <w:sz w:val="24"/>
          <w:szCs w:val="24"/>
        </w:rPr>
        <w:lastRenderedPageBreak/>
        <w:t>искусства; фор</w:t>
      </w:r>
      <w:r w:rsidRPr="00D1277F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D1277F" w:rsidRPr="00D1277F" w:rsidRDefault="00D1277F" w:rsidP="00D1277F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F3C63" w:rsidRPr="00D1277F" w:rsidRDefault="00D1277F" w:rsidP="00D1277F">
      <w:pPr>
        <w:pStyle w:val="a3"/>
        <w:rPr>
          <w:rFonts w:ascii="Times New Roman" w:hAnsi="Times New Roman"/>
          <w:sz w:val="24"/>
          <w:szCs w:val="24"/>
        </w:rPr>
      </w:pPr>
      <w:r w:rsidRPr="00D1277F">
        <w:rPr>
          <w:rFonts w:ascii="Times New Roman" w:hAnsi="Times New Roman"/>
          <w:sz w:val="24"/>
          <w:szCs w:val="24"/>
        </w:rPr>
        <w:t xml:space="preserve">         </w:t>
      </w:r>
      <w:r w:rsidR="00DF3C63" w:rsidRPr="00D1277F">
        <w:rPr>
          <w:rFonts w:ascii="Times New Roman" w:hAnsi="Times New Roman"/>
          <w:sz w:val="24"/>
          <w:szCs w:val="24"/>
        </w:rPr>
        <w:t>Данная программа содержит все темы, включенные в федеральный компоне</w:t>
      </w:r>
      <w:r w:rsidRPr="00D1277F">
        <w:rPr>
          <w:rFonts w:ascii="Times New Roman" w:hAnsi="Times New Roman"/>
          <w:sz w:val="24"/>
          <w:szCs w:val="24"/>
        </w:rPr>
        <w:t>нт содержания образования ФГОС</w:t>
      </w:r>
      <w:r w:rsidR="00DF3C63" w:rsidRPr="00D1277F">
        <w:rPr>
          <w:rFonts w:ascii="Times New Roman" w:hAnsi="Times New Roman"/>
          <w:sz w:val="24"/>
          <w:szCs w:val="24"/>
        </w:rPr>
        <w:t xml:space="preserve">. </w:t>
      </w:r>
    </w:p>
    <w:p w:rsidR="00D1277F" w:rsidRPr="00D1277F" w:rsidRDefault="00DF3C63" w:rsidP="00D1277F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D1277F">
        <w:rPr>
          <w:rFonts w:cs="Times New Roman"/>
          <w:sz w:val="24"/>
          <w:szCs w:val="24"/>
        </w:rPr>
        <w:t xml:space="preserve">Содержание программы носит </w:t>
      </w:r>
      <w:r w:rsidR="00D1277F" w:rsidRPr="00D1277F">
        <w:rPr>
          <w:rFonts w:cs="Times New Roman"/>
          <w:sz w:val="24"/>
          <w:szCs w:val="24"/>
        </w:rPr>
        <w:t>обучающий и развивающий</w:t>
      </w:r>
      <w:r w:rsidRPr="00D1277F">
        <w:rPr>
          <w:rFonts w:cs="Times New Roman"/>
          <w:sz w:val="24"/>
          <w:szCs w:val="24"/>
        </w:rPr>
        <w:t xml:space="preserve"> характер. При </w:t>
      </w:r>
      <w:r w:rsidR="00D1277F" w:rsidRPr="00D1277F">
        <w:rPr>
          <w:rFonts w:cs="Times New Roman"/>
          <w:sz w:val="24"/>
          <w:szCs w:val="24"/>
        </w:rPr>
        <w:t xml:space="preserve">проведении уроков используются </w:t>
      </w:r>
      <w:r w:rsidRPr="00D1277F">
        <w:rPr>
          <w:rFonts w:cs="Times New Roman"/>
          <w:sz w:val="24"/>
          <w:szCs w:val="24"/>
        </w:rPr>
        <w:t>беседы, интегрированные уроки, практикумы, работа в группах, организационно-</w:t>
      </w:r>
      <w:proofErr w:type="spellStart"/>
      <w:r w:rsidRPr="00D1277F">
        <w:rPr>
          <w:rFonts w:cs="Times New Roman"/>
          <w:sz w:val="24"/>
          <w:szCs w:val="24"/>
        </w:rPr>
        <w:t>деятельност</w:t>
      </w:r>
      <w:r w:rsidR="00D1277F" w:rsidRPr="00D1277F">
        <w:rPr>
          <w:rFonts w:cs="Times New Roman"/>
          <w:sz w:val="24"/>
          <w:szCs w:val="24"/>
        </w:rPr>
        <w:t>ные</w:t>
      </w:r>
      <w:proofErr w:type="spellEnd"/>
      <w:r w:rsidR="00D1277F" w:rsidRPr="00D1277F">
        <w:rPr>
          <w:rFonts w:cs="Times New Roman"/>
          <w:sz w:val="24"/>
          <w:szCs w:val="24"/>
        </w:rPr>
        <w:t xml:space="preserve"> игры, деловые игры, мини – лекции, диалоги и беседы, </w:t>
      </w:r>
    </w:p>
    <w:p w:rsidR="00D1277F" w:rsidRPr="00D1277F" w:rsidRDefault="00D1277F" w:rsidP="00D1277F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D1277F">
        <w:rPr>
          <w:rFonts w:cs="Times New Roman"/>
          <w:sz w:val="24"/>
          <w:szCs w:val="24"/>
        </w:rPr>
        <w:t xml:space="preserve">практические творческие и тренировочные работы, проектные работы </w:t>
      </w:r>
    </w:p>
    <w:p w:rsidR="00DF3C63" w:rsidRPr="00D1277F" w:rsidRDefault="00D1277F" w:rsidP="00D1277F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3C63" w:rsidRPr="00D1277F">
        <w:rPr>
          <w:rFonts w:ascii="Times New Roman" w:hAnsi="Times New Roman" w:cs="Times New Roman"/>
          <w:sz w:val="24"/>
          <w:szCs w:val="24"/>
        </w:rPr>
        <w:t>Описываются методические особенности тем, материально-техническое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C63" w:rsidRPr="00D12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7F" w:rsidRDefault="00DF3C63" w:rsidP="00D1277F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D1277F">
        <w:rPr>
          <w:rFonts w:cs="Times New Roman"/>
          <w:sz w:val="24"/>
          <w:szCs w:val="24"/>
        </w:rPr>
        <w:t>Итоговый контроль проводится в форме</w:t>
      </w:r>
    </w:p>
    <w:p w:rsidR="00D1277F" w:rsidRPr="00D1277F" w:rsidRDefault="00D1277F" w:rsidP="00D1277F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1277F">
        <w:rPr>
          <w:rFonts w:cs="Times New Roman"/>
          <w:sz w:val="24"/>
          <w:szCs w:val="24"/>
        </w:rPr>
        <w:t xml:space="preserve"> устного опроса по содержанию дисциплины и лекции учителя;</w:t>
      </w:r>
    </w:p>
    <w:p w:rsidR="00D1277F" w:rsidRPr="00D1277F" w:rsidRDefault="00D1277F" w:rsidP="00D1277F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1277F">
        <w:rPr>
          <w:rFonts w:cs="Times New Roman"/>
          <w:sz w:val="24"/>
          <w:szCs w:val="24"/>
        </w:rPr>
        <w:t>самостоятельных работ по изученному материалу;</w:t>
      </w:r>
    </w:p>
    <w:p w:rsidR="00D1277F" w:rsidRPr="00D1277F" w:rsidRDefault="00D1277F" w:rsidP="00D1277F">
      <w:pPr>
        <w:pStyle w:val="2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</w:t>
      </w:r>
      <w:r w:rsidRPr="00D1277F">
        <w:rPr>
          <w:rFonts w:cs="Times New Roman"/>
          <w:sz w:val="24"/>
          <w:szCs w:val="24"/>
        </w:rPr>
        <w:t>практических (индивидуальных, групповых и коллективных) работ.</w:t>
      </w:r>
    </w:p>
    <w:p w:rsidR="00DF3C63" w:rsidRPr="00D1277F" w:rsidRDefault="00D1277F" w:rsidP="00D1277F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127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58B" w:rsidRPr="00D1277F" w:rsidRDefault="00F3158B" w:rsidP="00D127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1277F" w:rsidRPr="00D1277F" w:rsidRDefault="00D1277F" w:rsidP="00D127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D1277F" w:rsidRPr="00D1277F" w:rsidSect="00F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17D20"/>
    <w:multiLevelType w:val="hybridMultilevel"/>
    <w:tmpl w:val="A4FE37CC"/>
    <w:lvl w:ilvl="0" w:tplc="43684F54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C63"/>
    <w:rsid w:val="001867E1"/>
    <w:rsid w:val="003D49EB"/>
    <w:rsid w:val="006E6945"/>
    <w:rsid w:val="00D1277F"/>
    <w:rsid w:val="00DF3C63"/>
    <w:rsid w:val="00F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63"/>
    <w:pPr>
      <w:spacing w:after="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7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D1277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D1277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D1277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D1277F"/>
    <w:rPr>
      <w:rFonts w:ascii="Sylfaen" w:hAnsi="Sylfaen" w:cs="Sylfaen"/>
      <w:i/>
      <w:iCs/>
      <w:spacing w:val="0"/>
      <w:sz w:val="13"/>
      <w:szCs w:val="13"/>
    </w:rPr>
  </w:style>
  <w:style w:type="paragraph" w:customStyle="1" w:styleId="21">
    <w:name w:val="Основной текст с отступом 21"/>
    <w:basedOn w:val="a"/>
    <w:rsid w:val="00D1277F"/>
    <w:pPr>
      <w:suppressAutoHyphens/>
      <w:spacing w:line="360" w:lineRule="auto"/>
      <w:ind w:firstLine="709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Ленуська</cp:lastModifiedBy>
  <cp:revision>4</cp:revision>
  <dcterms:created xsi:type="dcterms:W3CDTF">2013-09-22T08:19:00Z</dcterms:created>
  <dcterms:modified xsi:type="dcterms:W3CDTF">2013-09-22T12:00:00Z</dcterms:modified>
</cp:coreProperties>
</file>